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FRANQUI ANNETTE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a previously reported award. Award vested in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46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3208</Characters>
  <CharactersWithSpaces>3722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